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D7" w:rsidRPr="00C622D7" w:rsidRDefault="00C622D7" w:rsidP="00C622D7">
      <w:pPr>
        <w:pStyle w:val="a3"/>
        <w:jc w:val="center"/>
        <w:rPr>
          <w:b/>
          <w:sz w:val="28"/>
          <w:szCs w:val="28"/>
        </w:rPr>
      </w:pPr>
      <w:r w:rsidRPr="00C622D7">
        <w:rPr>
          <w:b/>
          <w:sz w:val="28"/>
          <w:szCs w:val="28"/>
        </w:rPr>
        <w:t>Задания на летнюю сессию</w:t>
      </w:r>
    </w:p>
    <w:p w:rsidR="00C622D7" w:rsidRDefault="00C622D7" w:rsidP="00C622D7">
      <w:pPr>
        <w:pStyle w:val="a3"/>
        <w:jc w:val="center"/>
        <w:rPr>
          <w:b/>
          <w:sz w:val="28"/>
          <w:szCs w:val="28"/>
        </w:rPr>
      </w:pPr>
      <w:r w:rsidRPr="00C622D7">
        <w:rPr>
          <w:b/>
          <w:sz w:val="28"/>
          <w:szCs w:val="28"/>
        </w:rPr>
        <w:t>Для студентов 2 курса ОЗО,</w:t>
      </w:r>
      <w:bookmarkStart w:id="0" w:name="_GoBack"/>
      <w:bookmarkEnd w:id="0"/>
      <w:r w:rsidRPr="00C622D7">
        <w:rPr>
          <w:b/>
          <w:sz w:val="28"/>
          <w:szCs w:val="28"/>
        </w:rPr>
        <w:t xml:space="preserve"> обучающихся </w:t>
      </w:r>
    </w:p>
    <w:p w:rsidR="00C622D7" w:rsidRDefault="00C622D7" w:rsidP="00C622D7">
      <w:pPr>
        <w:pStyle w:val="a3"/>
        <w:jc w:val="center"/>
        <w:rPr>
          <w:b/>
          <w:sz w:val="28"/>
          <w:szCs w:val="28"/>
        </w:rPr>
      </w:pPr>
      <w:r w:rsidRPr="00C622D7">
        <w:rPr>
          <w:b/>
          <w:sz w:val="28"/>
          <w:szCs w:val="28"/>
        </w:rPr>
        <w:t xml:space="preserve">по направлению «Журналистика» </w:t>
      </w:r>
    </w:p>
    <w:p w:rsidR="00C622D7" w:rsidRPr="00C622D7" w:rsidRDefault="00C622D7" w:rsidP="00C622D7">
      <w:pPr>
        <w:pStyle w:val="a3"/>
        <w:jc w:val="center"/>
        <w:rPr>
          <w:b/>
          <w:sz w:val="28"/>
          <w:szCs w:val="28"/>
        </w:rPr>
      </w:pPr>
      <w:r w:rsidRPr="00C622D7">
        <w:rPr>
          <w:b/>
          <w:sz w:val="28"/>
          <w:szCs w:val="28"/>
        </w:rPr>
        <w:t>по курсу «История отечественной литературы»</w:t>
      </w:r>
    </w:p>
    <w:p w:rsidR="00C622D7" w:rsidRDefault="00C622D7"/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C622D7" w:rsidRPr="00C622D7" w:rsidTr="0018223D">
        <w:trPr>
          <w:trHeight w:val="375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2D7" w:rsidRPr="00C622D7" w:rsidRDefault="00C622D7" w:rsidP="0018223D">
            <w:pPr>
              <w:snapToGrid w:val="0"/>
              <w:jc w:val="center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Темы контрольных работ</w:t>
            </w:r>
          </w:p>
        </w:tc>
      </w:tr>
      <w:tr w:rsidR="00C622D7" w:rsidRPr="00C622D7" w:rsidTr="0018223D">
        <w:trPr>
          <w:trHeight w:val="623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1.1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 xml:space="preserve">Рассказы </w:t>
            </w:r>
            <w:proofErr w:type="spellStart"/>
            <w:r w:rsidRPr="00C622D7">
              <w:rPr>
                <w:sz w:val="28"/>
                <w:szCs w:val="28"/>
              </w:rPr>
              <w:t>Л.Н.Андреева</w:t>
            </w:r>
            <w:proofErr w:type="spellEnd"/>
            <w:r w:rsidRPr="00C622D7">
              <w:rPr>
                <w:sz w:val="28"/>
                <w:szCs w:val="28"/>
              </w:rPr>
              <w:t xml:space="preserve"> «Жизнь Василия Фивейского», «Иуда Искариот»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2D7" w:rsidRPr="00C622D7" w:rsidRDefault="00C622D7" w:rsidP="00C622D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Общее и особенное в постановке проблемы веры в рассказах.</w:t>
            </w:r>
          </w:p>
          <w:p w:rsidR="00C622D7" w:rsidRPr="00C622D7" w:rsidRDefault="00C622D7" w:rsidP="00C622D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Что сближает главных героев в их отношениях с миром и в чем разнятся их позиции?</w:t>
            </w:r>
          </w:p>
          <w:p w:rsidR="00C622D7" w:rsidRPr="00C622D7" w:rsidRDefault="00C622D7" w:rsidP="00C622D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 xml:space="preserve">Подтверждают ли эти произведения тезис о катастрофичности мироощущения человека рубежа </w:t>
            </w:r>
            <w:r w:rsidRPr="00C622D7">
              <w:rPr>
                <w:sz w:val="28"/>
                <w:szCs w:val="28"/>
                <w:lang w:val="en-US"/>
              </w:rPr>
              <w:t>XIX</w:t>
            </w:r>
            <w:r w:rsidRPr="00C622D7">
              <w:rPr>
                <w:sz w:val="28"/>
                <w:szCs w:val="28"/>
              </w:rPr>
              <w:t xml:space="preserve"> ХХ вв.?</w:t>
            </w:r>
          </w:p>
        </w:tc>
      </w:tr>
      <w:tr w:rsidR="00C622D7" w:rsidRPr="00C622D7" w:rsidTr="0018223D">
        <w:trPr>
          <w:trHeight w:val="623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1.2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2D7" w:rsidRPr="00C622D7" w:rsidRDefault="00C622D7" w:rsidP="0018223D">
            <w:pPr>
              <w:pStyle w:val="2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C622D7">
              <w:rPr>
                <w:rFonts w:ascii="Times New Roman" w:hAnsi="Times New Roman" w:cs="Times New Roman"/>
                <w:b w:val="0"/>
                <w:i w:val="0"/>
                <w:iCs w:val="0"/>
              </w:rPr>
              <w:t>Повесть И. Бабеля «Конармия»</w:t>
            </w:r>
          </w:p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2D7" w:rsidRPr="00C622D7" w:rsidRDefault="00C622D7" w:rsidP="00C622D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Тема революции в повести.</w:t>
            </w:r>
          </w:p>
          <w:p w:rsidR="00C622D7" w:rsidRPr="00C622D7" w:rsidRDefault="00C622D7" w:rsidP="00C622D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Как представлена в повести гражданская война?</w:t>
            </w:r>
          </w:p>
          <w:p w:rsidR="00C622D7" w:rsidRPr="00C622D7" w:rsidRDefault="00C622D7" w:rsidP="00C622D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Какая из новелл наиболее полно выражает взгляд автора на изображаемые им события и людей?</w:t>
            </w:r>
          </w:p>
        </w:tc>
      </w:tr>
      <w:tr w:rsidR="00C622D7" w:rsidRPr="00C622D7" w:rsidTr="0018223D">
        <w:trPr>
          <w:trHeight w:val="623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1.2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2D7" w:rsidRPr="00C622D7" w:rsidRDefault="00C622D7" w:rsidP="0018223D">
            <w:pPr>
              <w:pStyle w:val="2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C622D7">
              <w:rPr>
                <w:rFonts w:ascii="Times New Roman" w:hAnsi="Times New Roman" w:cs="Times New Roman"/>
                <w:b w:val="0"/>
                <w:i w:val="0"/>
                <w:iCs w:val="0"/>
              </w:rPr>
              <w:t>Рассказы А. Платонова</w:t>
            </w:r>
          </w:p>
          <w:p w:rsidR="00C622D7" w:rsidRPr="00C622D7" w:rsidRDefault="00C622D7" w:rsidP="0018223D">
            <w:pPr>
              <w:rPr>
                <w:bCs/>
                <w:sz w:val="28"/>
                <w:szCs w:val="28"/>
              </w:rPr>
            </w:pPr>
            <w:r w:rsidRPr="00C622D7">
              <w:rPr>
                <w:bCs/>
                <w:iCs/>
                <w:sz w:val="28"/>
                <w:szCs w:val="28"/>
              </w:rPr>
              <w:t xml:space="preserve">«Мусорный ветер», «Река </w:t>
            </w:r>
            <w:proofErr w:type="spellStart"/>
            <w:r w:rsidRPr="00C622D7">
              <w:rPr>
                <w:bCs/>
                <w:iCs/>
                <w:sz w:val="28"/>
                <w:szCs w:val="28"/>
              </w:rPr>
              <w:t>Потудань</w:t>
            </w:r>
            <w:proofErr w:type="spellEnd"/>
            <w:r w:rsidRPr="00C622D7">
              <w:rPr>
                <w:bCs/>
                <w:iCs/>
                <w:sz w:val="28"/>
                <w:szCs w:val="28"/>
              </w:rPr>
              <w:t>», «</w:t>
            </w:r>
            <w:proofErr w:type="spellStart"/>
            <w:r w:rsidRPr="00C622D7">
              <w:rPr>
                <w:bCs/>
                <w:iCs/>
                <w:sz w:val="28"/>
                <w:szCs w:val="28"/>
              </w:rPr>
              <w:t>Фро</w:t>
            </w:r>
            <w:proofErr w:type="spellEnd"/>
            <w:r w:rsidRPr="00C622D7">
              <w:rPr>
                <w:bCs/>
                <w:iCs/>
                <w:sz w:val="28"/>
                <w:szCs w:val="28"/>
              </w:rPr>
              <w:t>»</w:t>
            </w:r>
          </w:p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2D7" w:rsidRPr="00C622D7" w:rsidRDefault="00C622D7" w:rsidP="00C622D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Проблема взаимоотношений человека и его эпохи в рассказах.</w:t>
            </w:r>
          </w:p>
          <w:p w:rsidR="00C622D7" w:rsidRPr="00C622D7" w:rsidRDefault="00C622D7" w:rsidP="00C622D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Применимо ли к героям А. Платонова определение «маленький человек»?</w:t>
            </w:r>
          </w:p>
          <w:p w:rsidR="00C622D7" w:rsidRPr="00C622D7" w:rsidRDefault="00C622D7" w:rsidP="00C622D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Особенности стиля рассказов.</w:t>
            </w:r>
          </w:p>
        </w:tc>
      </w:tr>
      <w:tr w:rsidR="00C622D7" w:rsidRPr="00C622D7" w:rsidTr="0018223D">
        <w:trPr>
          <w:trHeight w:val="623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1.2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2D7" w:rsidRPr="00C622D7" w:rsidRDefault="00C622D7" w:rsidP="0018223D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C622D7">
              <w:rPr>
                <w:rFonts w:ascii="Times New Roman" w:hAnsi="Times New Roman" w:cs="Times New Roman"/>
                <w:b w:val="0"/>
                <w:i w:val="0"/>
                <w:iCs w:val="0"/>
              </w:rPr>
              <w:t xml:space="preserve">Рассказы К. Симонова военных лет </w:t>
            </w:r>
            <w:r w:rsidRPr="00C622D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«Третий адъютант», </w:t>
            </w:r>
            <w:r w:rsidRPr="00C622D7">
              <w:rPr>
                <w:rFonts w:ascii="Times New Roman" w:hAnsi="Times New Roman" w:cs="Times New Roman"/>
                <w:b w:val="0"/>
                <w:i w:val="0"/>
                <w:iCs w:val="0"/>
              </w:rPr>
              <w:t xml:space="preserve"> </w:t>
            </w:r>
            <w:r w:rsidRPr="00C622D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«Солдатская слава», «</w:t>
            </w:r>
            <w:proofErr w:type="gramStart"/>
            <w:r w:rsidRPr="00C622D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Рус-фанер</w:t>
            </w:r>
            <w:proofErr w:type="gramEnd"/>
            <w:r w:rsidRPr="00C622D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», «На старой Смоленской дороге», «Кафе «Сталинград», «Книга посетителей», «Ночь над Белградом»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2D7" w:rsidRPr="00C622D7" w:rsidRDefault="00C622D7" w:rsidP="00C622D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Как соотносится то, что написал К. Симонов о Великой Отечественной войне, с вашим представлением о ней?</w:t>
            </w:r>
          </w:p>
          <w:p w:rsidR="00C622D7" w:rsidRPr="00C622D7" w:rsidRDefault="00C622D7" w:rsidP="00C622D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Способы выражения авторской позиции в рассказах.</w:t>
            </w:r>
          </w:p>
          <w:p w:rsidR="00C622D7" w:rsidRPr="00C622D7" w:rsidRDefault="00C622D7" w:rsidP="00C622D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Пропагандистский аспект фронтовых рассказов К. Симонова.</w:t>
            </w:r>
          </w:p>
        </w:tc>
      </w:tr>
      <w:tr w:rsidR="00C622D7" w:rsidRPr="00C622D7" w:rsidTr="0018223D">
        <w:trPr>
          <w:trHeight w:val="623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1.3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2D7" w:rsidRPr="00C622D7" w:rsidRDefault="00C622D7" w:rsidP="0018223D">
            <w:pPr>
              <w:pStyle w:val="2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C622D7">
              <w:rPr>
                <w:rFonts w:ascii="Times New Roman" w:hAnsi="Times New Roman" w:cs="Times New Roman"/>
                <w:b w:val="0"/>
                <w:i w:val="0"/>
                <w:iCs w:val="0"/>
              </w:rPr>
              <w:t>Поэма Евтушенко «Казанский университет»</w:t>
            </w:r>
          </w:p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2D7" w:rsidRPr="00C622D7" w:rsidRDefault="00C622D7" w:rsidP="00C622D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Тема и идея поэмы.</w:t>
            </w:r>
          </w:p>
          <w:p w:rsidR="00C622D7" w:rsidRPr="00C622D7" w:rsidRDefault="00C622D7" w:rsidP="00C622D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Способы создания образа  в поэме.</w:t>
            </w:r>
          </w:p>
          <w:p w:rsidR="00C622D7" w:rsidRPr="00C622D7" w:rsidRDefault="00C622D7" w:rsidP="00C622D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Какой образ России создал поэт и насколько этот образ вам знаком и близок?</w:t>
            </w:r>
          </w:p>
        </w:tc>
      </w:tr>
      <w:tr w:rsidR="00C622D7" w:rsidRPr="00C622D7" w:rsidTr="0018223D">
        <w:trPr>
          <w:trHeight w:val="623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2D7" w:rsidRPr="00C622D7" w:rsidRDefault="00C622D7" w:rsidP="0018223D">
            <w:pPr>
              <w:pStyle w:val="2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C622D7">
              <w:rPr>
                <w:rFonts w:ascii="Times New Roman" w:hAnsi="Times New Roman" w:cs="Times New Roman"/>
                <w:b w:val="0"/>
                <w:i w:val="0"/>
                <w:iCs w:val="0"/>
              </w:rPr>
              <w:t>Повести Ч. Айтматова «Ранние журавли», «Белый пароход»</w:t>
            </w:r>
          </w:p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2D7" w:rsidRPr="00C622D7" w:rsidRDefault="00C622D7" w:rsidP="00C622D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Почему героями этих произведений стали дети?</w:t>
            </w:r>
          </w:p>
          <w:p w:rsidR="00C622D7" w:rsidRPr="00C622D7" w:rsidRDefault="00C622D7" w:rsidP="00C622D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 xml:space="preserve">Как </w:t>
            </w:r>
            <w:proofErr w:type="gramStart"/>
            <w:r w:rsidRPr="00C622D7">
              <w:rPr>
                <w:sz w:val="28"/>
                <w:szCs w:val="28"/>
              </w:rPr>
              <w:t>связаны</w:t>
            </w:r>
            <w:proofErr w:type="gramEnd"/>
            <w:r w:rsidRPr="00C622D7">
              <w:rPr>
                <w:sz w:val="28"/>
                <w:szCs w:val="28"/>
              </w:rPr>
              <w:t xml:space="preserve"> повести на проблемном уровне?</w:t>
            </w:r>
          </w:p>
          <w:p w:rsidR="00C622D7" w:rsidRPr="00C622D7" w:rsidRDefault="00C622D7" w:rsidP="0018223D">
            <w:pPr>
              <w:snapToGrid w:val="0"/>
              <w:ind w:left="72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Соотношение национального и общечеловеческого в произведениях Ч. Айтматова</w:t>
            </w:r>
          </w:p>
        </w:tc>
      </w:tr>
      <w:tr w:rsidR="00C622D7" w:rsidRPr="00C622D7" w:rsidTr="0018223D">
        <w:trPr>
          <w:trHeight w:val="623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2D7" w:rsidRPr="00C622D7" w:rsidRDefault="00C622D7" w:rsidP="0018223D">
            <w:pPr>
              <w:snapToGrid w:val="0"/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1.3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2D7" w:rsidRPr="00C622D7" w:rsidRDefault="00C622D7" w:rsidP="0018223D">
            <w:pPr>
              <w:rPr>
                <w:sz w:val="28"/>
                <w:szCs w:val="28"/>
              </w:rPr>
            </w:pPr>
            <w:proofErr w:type="gramStart"/>
            <w:r w:rsidRPr="00C622D7">
              <w:rPr>
                <w:bCs/>
                <w:iCs/>
                <w:sz w:val="28"/>
                <w:szCs w:val="28"/>
              </w:rPr>
              <w:t>Произведения Л. Улицкой: повесть «Сонечка», рассказы «Бедные родственники», «Дочь Бухары», «Чужие дети», «Народ избранный»</w:t>
            </w:r>
            <w:proofErr w:type="gramEnd"/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2D7" w:rsidRPr="00C622D7" w:rsidRDefault="00C622D7" w:rsidP="00C622D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Как соотносится мир произведений Л. Улицкой с сегодняшней жизнью?</w:t>
            </w:r>
          </w:p>
          <w:p w:rsidR="00C622D7" w:rsidRPr="00C622D7" w:rsidRDefault="00C622D7" w:rsidP="00C622D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Есть ли у автора любимые герои? Кто они?</w:t>
            </w:r>
          </w:p>
          <w:p w:rsidR="00C622D7" w:rsidRPr="00C622D7" w:rsidRDefault="00C622D7" w:rsidP="00C622D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622D7">
              <w:rPr>
                <w:sz w:val="28"/>
                <w:szCs w:val="28"/>
              </w:rPr>
              <w:t>Особенности повествования в произведениях Л. Улицкой.</w:t>
            </w:r>
          </w:p>
        </w:tc>
      </w:tr>
    </w:tbl>
    <w:p w:rsidR="00C622D7" w:rsidRDefault="00C622D7" w:rsidP="00C622D7">
      <w:pPr>
        <w:rPr>
          <w:sz w:val="28"/>
          <w:szCs w:val="28"/>
        </w:rPr>
      </w:pPr>
    </w:p>
    <w:p w:rsidR="00C622D7" w:rsidRPr="00C622D7" w:rsidRDefault="00C622D7" w:rsidP="00C622D7">
      <w:pPr>
        <w:rPr>
          <w:sz w:val="28"/>
          <w:szCs w:val="28"/>
        </w:rPr>
      </w:pPr>
      <w:r w:rsidRPr="00C622D7">
        <w:rPr>
          <w:sz w:val="28"/>
          <w:szCs w:val="28"/>
        </w:rPr>
        <w:t xml:space="preserve">Список  текстов, рекомендованных для </w:t>
      </w:r>
      <w:r>
        <w:rPr>
          <w:sz w:val="28"/>
          <w:szCs w:val="28"/>
        </w:rPr>
        <w:t xml:space="preserve">обязательного </w:t>
      </w:r>
      <w:r w:rsidRPr="00C622D7">
        <w:rPr>
          <w:sz w:val="28"/>
          <w:szCs w:val="28"/>
        </w:rPr>
        <w:t>прочтения к экзамену:</w:t>
      </w:r>
    </w:p>
    <w:p w:rsidR="00C622D7" w:rsidRPr="00C622D7" w:rsidRDefault="00C622D7" w:rsidP="00C622D7">
      <w:pPr>
        <w:rPr>
          <w:sz w:val="28"/>
          <w:szCs w:val="28"/>
        </w:rPr>
      </w:pP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И. БУНИН    Деревня. Легкое дыхание. Темные аллеи. Чистый понедельник.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Л. АНДРЕЕВ    Жизнь Василия Фивейского. Иуда Искариот.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М. ГОРЬКИЙ   Мещане. Егор Булычев и другие.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А. БЛОК    Цикл «Маски». Цикл «Родина». Скифы. Поэма «Возмездие».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Ф.СОЛОГУБ   Мелкий бес.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Е. ЗАМЯТИН  Мы.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В.МАЯКОВСКИЙ   Про это. Во весь голос.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М. ШОЛОХОВ   Тихий Дон.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 xml:space="preserve">А. ПЛАТОНОВ   Третий сын. </w:t>
      </w:r>
      <w:proofErr w:type="spellStart"/>
      <w:r w:rsidRPr="00C622D7">
        <w:rPr>
          <w:sz w:val="28"/>
          <w:szCs w:val="28"/>
        </w:rPr>
        <w:t>Фро</w:t>
      </w:r>
      <w:proofErr w:type="spellEnd"/>
      <w:r w:rsidRPr="00C622D7">
        <w:rPr>
          <w:sz w:val="28"/>
          <w:szCs w:val="28"/>
        </w:rPr>
        <w:t>. Котлован.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А. ТВАРДОВСКИЙ   Василий Теркин.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Б. ПАСТЕРНАК   Цикл «Когда разгуляется».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А. АХМАТОВА    Реквием. Цикл «Бег времени».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М. БУЛГАКОВ   Мастер и Маргарита.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А. СОЛЖЕНИЦЫН    Один день Ивана Денисовича. Раковый корпус.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 xml:space="preserve">Ч. АЙТМАТОВ. Белый пароход. Пегий </w:t>
      </w:r>
      <w:proofErr w:type="gramStart"/>
      <w:r w:rsidRPr="00C622D7">
        <w:rPr>
          <w:sz w:val="28"/>
          <w:szCs w:val="28"/>
        </w:rPr>
        <w:t>Пес</w:t>
      </w:r>
      <w:proofErr w:type="gramEnd"/>
      <w:r w:rsidRPr="00C622D7">
        <w:rPr>
          <w:sz w:val="28"/>
          <w:szCs w:val="28"/>
        </w:rPr>
        <w:t xml:space="preserve"> бегущий краем моря. Плаха.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>В. РАСПУТИН   Пожар.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t xml:space="preserve">В. АСТАФЬЕВ   </w:t>
      </w:r>
      <w:proofErr w:type="gramStart"/>
      <w:r w:rsidRPr="00C622D7">
        <w:rPr>
          <w:sz w:val="28"/>
          <w:szCs w:val="28"/>
        </w:rPr>
        <w:t>Прокляты</w:t>
      </w:r>
      <w:proofErr w:type="gramEnd"/>
      <w:r w:rsidRPr="00C622D7">
        <w:rPr>
          <w:sz w:val="28"/>
          <w:szCs w:val="28"/>
        </w:rPr>
        <w:t xml:space="preserve"> и убиты.</w:t>
      </w: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</w:p>
    <w:p w:rsidR="00C622D7" w:rsidRPr="00C622D7" w:rsidRDefault="00C622D7" w:rsidP="00C622D7">
      <w:pPr>
        <w:spacing w:line="360" w:lineRule="auto"/>
        <w:rPr>
          <w:sz w:val="28"/>
          <w:szCs w:val="28"/>
        </w:rPr>
      </w:pPr>
      <w:r w:rsidRPr="00C622D7">
        <w:rPr>
          <w:sz w:val="28"/>
          <w:szCs w:val="28"/>
        </w:rPr>
        <w:lastRenderedPageBreak/>
        <w:t>Литература:</w:t>
      </w:r>
    </w:p>
    <w:p w:rsidR="00C622D7" w:rsidRPr="00C622D7" w:rsidRDefault="00C622D7" w:rsidP="00C622D7">
      <w:pPr>
        <w:spacing w:line="360" w:lineRule="auto"/>
        <w:jc w:val="both"/>
        <w:rPr>
          <w:sz w:val="28"/>
          <w:szCs w:val="28"/>
        </w:rPr>
      </w:pPr>
      <w:r w:rsidRPr="00C622D7">
        <w:rPr>
          <w:sz w:val="28"/>
          <w:szCs w:val="28"/>
        </w:rPr>
        <w:t xml:space="preserve">1. Русская литература ХХ в. </w:t>
      </w:r>
      <w:proofErr w:type="spellStart"/>
      <w:r w:rsidRPr="00C622D7">
        <w:rPr>
          <w:sz w:val="28"/>
          <w:szCs w:val="28"/>
        </w:rPr>
        <w:t>Учебн</w:t>
      </w:r>
      <w:proofErr w:type="gramStart"/>
      <w:r w:rsidRPr="00C622D7">
        <w:rPr>
          <w:sz w:val="28"/>
          <w:szCs w:val="28"/>
        </w:rPr>
        <w:t>.п</w:t>
      </w:r>
      <w:proofErr w:type="gramEnd"/>
      <w:r w:rsidRPr="00C622D7">
        <w:rPr>
          <w:sz w:val="28"/>
          <w:szCs w:val="28"/>
        </w:rPr>
        <w:t>особие</w:t>
      </w:r>
      <w:proofErr w:type="spellEnd"/>
      <w:r w:rsidRPr="00C622D7">
        <w:rPr>
          <w:sz w:val="28"/>
          <w:szCs w:val="28"/>
        </w:rPr>
        <w:t xml:space="preserve"> для студентов высших </w:t>
      </w:r>
      <w:proofErr w:type="spellStart"/>
      <w:r w:rsidRPr="00C622D7">
        <w:rPr>
          <w:sz w:val="28"/>
          <w:szCs w:val="28"/>
        </w:rPr>
        <w:t>учебн.заведений</w:t>
      </w:r>
      <w:proofErr w:type="spellEnd"/>
      <w:r w:rsidRPr="00C622D7">
        <w:rPr>
          <w:sz w:val="28"/>
          <w:szCs w:val="28"/>
        </w:rPr>
        <w:t xml:space="preserve">: в 2 т. / Под ред. </w:t>
      </w:r>
      <w:proofErr w:type="spellStart"/>
      <w:r w:rsidRPr="00C622D7">
        <w:rPr>
          <w:sz w:val="28"/>
          <w:szCs w:val="28"/>
        </w:rPr>
        <w:t>Л.П.Кременцова</w:t>
      </w:r>
      <w:proofErr w:type="spellEnd"/>
      <w:r w:rsidRPr="00C622D7">
        <w:rPr>
          <w:sz w:val="28"/>
          <w:szCs w:val="28"/>
        </w:rPr>
        <w:t xml:space="preserve"> – 3-е изд., </w:t>
      </w:r>
      <w:proofErr w:type="spellStart"/>
      <w:r w:rsidRPr="00C622D7">
        <w:rPr>
          <w:sz w:val="28"/>
          <w:szCs w:val="28"/>
        </w:rPr>
        <w:t>испр</w:t>
      </w:r>
      <w:proofErr w:type="spellEnd"/>
      <w:r w:rsidRPr="00C622D7">
        <w:rPr>
          <w:sz w:val="28"/>
          <w:szCs w:val="28"/>
        </w:rPr>
        <w:t xml:space="preserve"> и доп. – М.: </w:t>
      </w:r>
      <w:proofErr w:type="spellStart"/>
      <w:r w:rsidRPr="00C622D7">
        <w:rPr>
          <w:sz w:val="28"/>
          <w:szCs w:val="28"/>
        </w:rPr>
        <w:t>Изд.центр</w:t>
      </w:r>
      <w:proofErr w:type="spellEnd"/>
      <w:r w:rsidRPr="00C622D7">
        <w:rPr>
          <w:sz w:val="28"/>
          <w:szCs w:val="28"/>
        </w:rPr>
        <w:t xml:space="preserve"> «Академия», 2005 – Т.1 – 496 с. – Т.2 – 464 с.</w:t>
      </w:r>
    </w:p>
    <w:p w:rsidR="00C622D7" w:rsidRPr="00C622D7" w:rsidRDefault="00C622D7" w:rsidP="00C622D7">
      <w:pPr>
        <w:spacing w:line="360" w:lineRule="auto"/>
        <w:jc w:val="both"/>
        <w:rPr>
          <w:sz w:val="28"/>
          <w:szCs w:val="28"/>
        </w:rPr>
      </w:pPr>
      <w:r w:rsidRPr="00C622D7">
        <w:rPr>
          <w:i/>
          <w:sz w:val="28"/>
          <w:szCs w:val="28"/>
        </w:rPr>
        <w:t xml:space="preserve">2. </w:t>
      </w:r>
      <w:r w:rsidRPr="00C622D7">
        <w:rPr>
          <w:sz w:val="28"/>
          <w:szCs w:val="28"/>
        </w:rPr>
        <w:t xml:space="preserve">Соколов А.Г. История русской литературы конца </w:t>
      </w:r>
      <w:r w:rsidRPr="00C622D7">
        <w:rPr>
          <w:sz w:val="28"/>
          <w:szCs w:val="28"/>
          <w:lang w:val="en-US"/>
        </w:rPr>
        <w:t>XIX</w:t>
      </w:r>
      <w:r w:rsidRPr="00C622D7">
        <w:rPr>
          <w:sz w:val="28"/>
          <w:szCs w:val="28"/>
        </w:rPr>
        <w:t xml:space="preserve"> – начала ХХ в.: Учебник – 4-е изд., </w:t>
      </w:r>
      <w:proofErr w:type="spellStart"/>
      <w:proofErr w:type="gramStart"/>
      <w:r w:rsidRPr="00C622D7">
        <w:rPr>
          <w:sz w:val="28"/>
          <w:szCs w:val="28"/>
        </w:rPr>
        <w:t>доп</w:t>
      </w:r>
      <w:proofErr w:type="spellEnd"/>
      <w:proofErr w:type="gramEnd"/>
      <w:r w:rsidRPr="00C622D7">
        <w:rPr>
          <w:sz w:val="28"/>
          <w:szCs w:val="28"/>
        </w:rPr>
        <w:t xml:space="preserve"> и </w:t>
      </w:r>
      <w:proofErr w:type="spellStart"/>
      <w:r w:rsidRPr="00C622D7">
        <w:rPr>
          <w:sz w:val="28"/>
          <w:szCs w:val="28"/>
        </w:rPr>
        <w:t>перераб</w:t>
      </w:r>
      <w:proofErr w:type="spellEnd"/>
      <w:r w:rsidRPr="00C622D7">
        <w:rPr>
          <w:sz w:val="28"/>
          <w:szCs w:val="28"/>
        </w:rPr>
        <w:t xml:space="preserve">., - М.: </w:t>
      </w:r>
      <w:proofErr w:type="spellStart"/>
      <w:r w:rsidRPr="00C622D7">
        <w:rPr>
          <w:sz w:val="28"/>
          <w:szCs w:val="28"/>
        </w:rPr>
        <w:t>Высш.шк</w:t>
      </w:r>
      <w:proofErr w:type="spellEnd"/>
      <w:r w:rsidRPr="00C622D7">
        <w:rPr>
          <w:sz w:val="28"/>
          <w:szCs w:val="28"/>
        </w:rPr>
        <w:t xml:space="preserve">., </w:t>
      </w:r>
      <w:proofErr w:type="spellStart"/>
      <w:r w:rsidRPr="00C622D7">
        <w:rPr>
          <w:sz w:val="28"/>
          <w:szCs w:val="28"/>
        </w:rPr>
        <w:t>Изд.цент</w:t>
      </w:r>
      <w:proofErr w:type="spellEnd"/>
      <w:r w:rsidRPr="00C622D7">
        <w:rPr>
          <w:sz w:val="28"/>
          <w:szCs w:val="28"/>
        </w:rPr>
        <w:t xml:space="preserve"> «Академия», 1999 – 432 с.</w:t>
      </w:r>
    </w:p>
    <w:p w:rsidR="009E6267" w:rsidRPr="00C622D7" w:rsidRDefault="009E6267">
      <w:pPr>
        <w:rPr>
          <w:sz w:val="28"/>
          <w:szCs w:val="28"/>
        </w:rPr>
      </w:pPr>
    </w:p>
    <w:sectPr w:rsidR="009E6267" w:rsidRPr="00C6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FF" w:rsidRDefault="00107CFF" w:rsidP="00C622D7">
      <w:r>
        <w:separator/>
      </w:r>
    </w:p>
  </w:endnote>
  <w:endnote w:type="continuationSeparator" w:id="0">
    <w:p w:rsidR="00107CFF" w:rsidRDefault="00107CFF" w:rsidP="00C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FF" w:rsidRDefault="00107CFF" w:rsidP="00C622D7">
      <w:r>
        <w:separator/>
      </w:r>
    </w:p>
  </w:footnote>
  <w:footnote w:type="continuationSeparator" w:id="0">
    <w:p w:rsidR="00107CFF" w:rsidRDefault="00107CFF" w:rsidP="00C6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B4F"/>
    <w:multiLevelType w:val="hybridMultilevel"/>
    <w:tmpl w:val="533A7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424C2A"/>
    <w:multiLevelType w:val="hybridMultilevel"/>
    <w:tmpl w:val="1ED2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A593E"/>
    <w:multiLevelType w:val="hybridMultilevel"/>
    <w:tmpl w:val="1C2C0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393316"/>
    <w:multiLevelType w:val="hybridMultilevel"/>
    <w:tmpl w:val="FEE2A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44204A"/>
    <w:multiLevelType w:val="hybridMultilevel"/>
    <w:tmpl w:val="1006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EB02D9"/>
    <w:multiLevelType w:val="hybridMultilevel"/>
    <w:tmpl w:val="A09C1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B165AB"/>
    <w:multiLevelType w:val="hybridMultilevel"/>
    <w:tmpl w:val="34BA3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7"/>
    <w:rsid w:val="00107CFF"/>
    <w:rsid w:val="009E6267"/>
    <w:rsid w:val="00C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22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2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62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2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22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2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62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2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2019-03-26T08:03:00Z</dcterms:created>
  <dcterms:modified xsi:type="dcterms:W3CDTF">2019-03-26T08:13:00Z</dcterms:modified>
</cp:coreProperties>
</file>